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EFD" w:rsidRPr="00235524" w:rsidRDefault="005A341C" w:rsidP="00D3488D">
      <w:pPr>
        <w:rPr>
          <w:b/>
        </w:rPr>
      </w:pPr>
      <w:bookmarkStart w:id="0" w:name="_GoBack"/>
      <w:bookmarkEnd w:id="0"/>
      <w:r w:rsidRPr="00235524">
        <w:rPr>
          <w:b/>
        </w:rPr>
        <w:t>Steekwoorden reacties zoekgebieden</w:t>
      </w:r>
    </w:p>
    <w:p w:rsidR="005A341C" w:rsidRDefault="005A341C" w:rsidP="00D3488D"/>
    <w:tbl>
      <w:tblPr>
        <w:tblStyle w:val="Tabelraster"/>
        <w:tblW w:w="0" w:type="auto"/>
        <w:tblLook w:val="04A0" w:firstRow="1" w:lastRow="0" w:firstColumn="1" w:lastColumn="0" w:noHBand="0" w:noVBand="1"/>
      </w:tblPr>
      <w:tblGrid>
        <w:gridCol w:w="2943"/>
        <w:gridCol w:w="6269"/>
      </w:tblGrid>
      <w:tr w:rsidR="005A341C" w:rsidTr="00D83375">
        <w:tc>
          <w:tcPr>
            <w:tcW w:w="2943" w:type="dxa"/>
            <w:shd w:val="clear" w:color="auto" w:fill="000000" w:themeFill="text1"/>
          </w:tcPr>
          <w:p w:rsidR="005A341C" w:rsidRPr="00D83375" w:rsidRDefault="00962F1A" w:rsidP="00D3488D">
            <w:pPr>
              <w:rPr>
                <w:color w:val="FFFFFF" w:themeColor="background1"/>
              </w:rPr>
            </w:pPr>
            <w:r>
              <w:rPr>
                <w:color w:val="FFFFFF" w:themeColor="background1"/>
              </w:rPr>
              <w:t>Bebouwingsconcentraties</w:t>
            </w:r>
          </w:p>
        </w:tc>
        <w:tc>
          <w:tcPr>
            <w:tcW w:w="6269" w:type="dxa"/>
            <w:shd w:val="clear" w:color="auto" w:fill="000000" w:themeFill="text1"/>
          </w:tcPr>
          <w:p w:rsidR="005A341C" w:rsidRPr="00D83375" w:rsidRDefault="00962F1A" w:rsidP="00D3488D">
            <w:pPr>
              <w:rPr>
                <w:color w:val="FFFFFF" w:themeColor="background1"/>
              </w:rPr>
            </w:pPr>
            <w:r>
              <w:rPr>
                <w:color w:val="FFFFFF" w:themeColor="background1"/>
              </w:rPr>
              <w:t>Reacties</w:t>
            </w:r>
            <w:r w:rsidR="00E631E1">
              <w:rPr>
                <w:color w:val="FFFFFF" w:themeColor="background1"/>
              </w:rPr>
              <w:t xml:space="preserve"> respondenten</w:t>
            </w:r>
            <w:r>
              <w:rPr>
                <w:color w:val="FFFFFF" w:themeColor="background1"/>
              </w:rPr>
              <w:t xml:space="preserve"> in </w:t>
            </w:r>
            <w:r w:rsidR="005A341C" w:rsidRPr="00D83375">
              <w:rPr>
                <w:color w:val="FFFFFF" w:themeColor="background1"/>
              </w:rPr>
              <w:t>steekwoorden</w:t>
            </w:r>
          </w:p>
        </w:tc>
      </w:tr>
      <w:tr w:rsidR="005A341C" w:rsidTr="005A341C">
        <w:tc>
          <w:tcPr>
            <w:tcW w:w="2943" w:type="dxa"/>
          </w:tcPr>
          <w:p w:rsidR="005A341C" w:rsidRDefault="005A341C" w:rsidP="00D3488D">
            <w:r w:rsidRPr="005A341C">
              <w:t>Blauw 1: Duinoord e.o.</w:t>
            </w:r>
          </w:p>
        </w:tc>
        <w:tc>
          <w:tcPr>
            <w:tcW w:w="6269" w:type="dxa"/>
          </w:tcPr>
          <w:p w:rsidR="005A341C" w:rsidRDefault="005A341C" w:rsidP="00D3488D">
            <w:r>
              <w:t xml:space="preserve">Niet geschikt voor </w:t>
            </w:r>
            <w:r w:rsidR="00081197">
              <w:t>extra woningen</w:t>
            </w:r>
            <w:r>
              <w:t xml:space="preserve">, wel geschikt voor </w:t>
            </w:r>
            <w:r w:rsidR="00081197">
              <w:t>extra woningen</w:t>
            </w:r>
            <w:r>
              <w:t>, grenst aan Natura 2000 gebied, grenst aan recreatiepark</w:t>
            </w:r>
          </w:p>
        </w:tc>
      </w:tr>
      <w:tr w:rsidR="005A341C" w:rsidTr="005A341C">
        <w:tc>
          <w:tcPr>
            <w:tcW w:w="2943" w:type="dxa"/>
          </w:tcPr>
          <w:p w:rsidR="005A341C" w:rsidRDefault="005A341C" w:rsidP="00D3488D">
            <w:r w:rsidRPr="005A341C">
              <w:t xml:space="preserve">Blauw 2: </w:t>
            </w:r>
            <w:proofErr w:type="spellStart"/>
            <w:r w:rsidRPr="005A341C">
              <w:t>Nieuwkui</w:t>
            </w:r>
            <w:r>
              <w:t>j</w:t>
            </w:r>
            <w:r w:rsidRPr="005A341C">
              <w:t>kseweg</w:t>
            </w:r>
            <w:proofErr w:type="spellEnd"/>
          </w:p>
        </w:tc>
        <w:tc>
          <w:tcPr>
            <w:tcW w:w="6269" w:type="dxa"/>
          </w:tcPr>
          <w:p w:rsidR="005A341C" w:rsidRDefault="005A341C" w:rsidP="00D3488D">
            <w:r>
              <w:t xml:space="preserve">Wel geschikt voor </w:t>
            </w:r>
            <w:r w:rsidR="00081197">
              <w:t>extra woningen</w:t>
            </w:r>
            <w:r>
              <w:t xml:space="preserve">, weet niet zeker of dit gebied geschikt is voor </w:t>
            </w:r>
            <w:r w:rsidR="00081197">
              <w:t>extra woningen</w:t>
            </w:r>
            <w:r>
              <w:t>, gebied met meerdere bedrijven met veel verkeersbewegingen en milieu hindercirkels</w:t>
            </w:r>
          </w:p>
        </w:tc>
      </w:tr>
      <w:tr w:rsidR="005A341C" w:rsidTr="005A341C">
        <w:tc>
          <w:tcPr>
            <w:tcW w:w="2943" w:type="dxa"/>
          </w:tcPr>
          <w:p w:rsidR="005A341C" w:rsidRDefault="005A341C" w:rsidP="00D3488D">
            <w:r w:rsidRPr="005A341C">
              <w:t>Blauw 3: St.-Lambertusstraat West</w:t>
            </w:r>
          </w:p>
        </w:tc>
        <w:tc>
          <w:tcPr>
            <w:tcW w:w="6269" w:type="dxa"/>
          </w:tcPr>
          <w:p w:rsidR="005A341C" w:rsidRDefault="005A341C" w:rsidP="00D3488D">
            <w:r>
              <w:t xml:space="preserve">Niet geschikt voor </w:t>
            </w:r>
            <w:r w:rsidR="00081197">
              <w:t>extra woningen</w:t>
            </w:r>
            <w:r>
              <w:t xml:space="preserve">, wel geschikt voor </w:t>
            </w:r>
            <w:r w:rsidR="00081197">
              <w:t>extra woningen</w:t>
            </w:r>
            <w:r>
              <w:t xml:space="preserve">, niet zeker of gebied geschikt is voor </w:t>
            </w:r>
            <w:r w:rsidR="00081197">
              <w:t>extra woningen</w:t>
            </w:r>
            <w:r>
              <w:t>, doorzichten behouden</w:t>
            </w:r>
          </w:p>
        </w:tc>
      </w:tr>
      <w:tr w:rsidR="005A341C" w:rsidTr="005A341C">
        <w:tc>
          <w:tcPr>
            <w:tcW w:w="2943" w:type="dxa"/>
          </w:tcPr>
          <w:p w:rsidR="005A341C" w:rsidRDefault="005A341C" w:rsidP="00D3488D">
            <w:r w:rsidRPr="005A341C">
              <w:t xml:space="preserve">Blauw 4: </w:t>
            </w:r>
            <w:proofErr w:type="spellStart"/>
            <w:r w:rsidRPr="005A341C">
              <w:t>Deutersestraat</w:t>
            </w:r>
            <w:proofErr w:type="spellEnd"/>
          </w:p>
        </w:tc>
        <w:tc>
          <w:tcPr>
            <w:tcW w:w="6269" w:type="dxa"/>
          </w:tcPr>
          <w:p w:rsidR="005A341C" w:rsidRDefault="005A341C" w:rsidP="00D3488D">
            <w:r>
              <w:t xml:space="preserve">Geschikt voor </w:t>
            </w:r>
            <w:r w:rsidR="00081197">
              <w:t>extra woningen</w:t>
            </w:r>
            <w:r>
              <w:t xml:space="preserve"> (grote </w:t>
            </w:r>
            <w:r w:rsidR="00081197">
              <w:t>woning op kavel</w:t>
            </w:r>
            <w:r>
              <w:t xml:space="preserve">, starterswoningen), niet geschikt voor </w:t>
            </w:r>
            <w:r w:rsidR="00081197">
              <w:t>extra woningen</w:t>
            </w:r>
            <w:r>
              <w:t xml:space="preserve">, </w:t>
            </w:r>
            <w:r w:rsidR="00081197">
              <w:t>doorzicht naar het oosten behouden</w:t>
            </w:r>
          </w:p>
        </w:tc>
      </w:tr>
      <w:tr w:rsidR="005A341C" w:rsidTr="005A341C">
        <w:tc>
          <w:tcPr>
            <w:tcW w:w="2943" w:type="dxa"/>
          </w:tcPr>
          <w:p w:rsidR="005A341C" w:rsidRDefault="00081197" w:rsidP="00D3488D">
            <w:r w:rsidRPr="00081197">
              <w:t>Blauw 5: Hoenderstraat</w:t>
            </w:r>
          </w:p>
        </w:tc>
        <w:tc>
          <w:tcPr>
            <w:tcW w:w="6269" w:type="dxa"/>
          </w:tcPr>
          <w:p w:rsidR="005A341C" w:rsidRDefault="00081197" w:rsidP="00D3488D">
            <w:r>
              <w:t>Wel geschikt voor extra woningen, niet geschikt voor extra woningen, geschikt voor beperkt aantal woningen, cultuurhistorische structuur behouden, grenst aan Natura 2000 gebied</w:t>
            </w:r>
          </w:p>
        </w:tc>
      </w:tr>
      <w:tr w:rsidR="005A341C" w:rsidTr="005A341C">
        <w:tc>
          <w:tcPr>
            <w:tcW w:w="2943" w:type="dxa"/>
          </w:tcPr>
          <w:p w:rsidR="005A341C" w:rsidRDefault="00081197" w:rsidP="00D3488D">
            <w:r w:rsidRPr="00081197">
              <w:t>Blauw 6: Pepereind-Scheepenstraat</w:t>
            </w:r>
          </w:p>
        </w:tc>
        <w:tc>
          <w:tcPr>
            <w:tcW w:w="6269" w:type="dxa"/>
          </w:tcPr>
          <w:p w:rsidR="005A341C" w:rsidRDefault="00081197" w:rsidP="00D3488D">
            <w:r>
              <w:t>Niet geschikt voor extra woningen, wel geschikt voor extra woningen, niet zeker of gebied geschikt is voor extra woningen, herontwikkeling manage gaande, doorzichten behouden, geen doorzichten behouden</w:t>
            </w:r>
          </w:p>
        </w:tc>
      </w:tr>
      <w:tr w:rsidR="005A341C" w:rsidTr="005A341C">
        <w:tc>
          <w:tcPr>
            <w:tcW w:w="2943" w:type="dxa"/>
          </w:tcPr>
          <w:p w:rsidR="005A341C" w:rsidRDefault="00962F1A" w:rsidP="00D3488D">
            <w:r w:rsidRPr="00962F1A">
              <w:t xml:space="preserve">Blauw 7: </w:t>
            </w:r>
            <w:proofErr w:type="spellStart"/>
            <w:r w:rsidRPr="00962F1A">
              <w:t>Udenhoutseweg</w:t>
            </w:r>
            <w:proofErr w:type="spellEnd"/>
          </w:p>
        </w:tc>
        <w:tc>
          <w:tcPr>
            <w:tcW w:w="6269" w:type="dxa"/>
          </w:tcPr>
          <w:p w:rsidR="005A341C" w:rsidRDefault="00962F1A" w:rsidP="00D3488D">
            <w:r>
              <w:t>Niet geschikt voor extra woningen, wel geschikt voor extra woningen, niet zeker of gebied geschikt is voor extra woningen, meerdere doorzichten aanwezig</w:t>
            </w:r>
          </w:p>
        </w:tc>
      </w:tr>
      <w:tr w:rsidR="00081197" w:rsidTr="005A341C">
        <w:tc>
          <w:tcPr>
            <w:tcW w:w="2943" w:type="dxa"/>
          </w:tcPr>
          <w:p w:rsidR="00081197" w:rsidRDefault="00962F1A" w:rsidP="00D3488D">
            <w:r w:rsidRPr="00962F1A">
              <w:t xml:space="preserve">Blauw 8: </w:t>
            </w:r>
            <w:proofErr w:type="spellStart"/>
            <w:r w:rsidRPr="00962F1A">
              <w:t>Helvoirtsestraat</w:t>
            </w:r>
            <w:proofErr w:type="spellEnd"/>
          </w:p>
        </w:tc>
        <w:tc>
          <w:tcPr>
            <w:tcW w:w="6269" w:type="dxa"/>
          </w:tcPr>
          <w:p w:rsidR="00081197" w:rsidRDefault="00962F1A" w:rsidP="00D3488D">
            <w:r>
              <w:t>Wel geschikt voor extra woningen, niet zeker of gebied geschikt is voor extra woningen, niet geschikt voor extra woningen, dichtbij Natura 2000 gebied, cultuurhistorisch waardevol, doorzichten behouden</w:t>
            </w:r>
          </w:p>
        </w:tc>
      </w:tr>
      <w:tr w:rsidR="00081197" w:rsidTr="005A341C">
        <w:tc>
          <w:tcPr>
            <w:tcW w:w="2943" w:type="dxa"/>
          </w:tcPr>
          <w:p w:rsidR="00081197" w:rsidRDefault="00962F1A" w:rsidP="00D3488D">
            <w:r w:rsidRPr="00962F1A">
              <w:t>Blauw 9: De Dijk e.o.</w:t>
            </w:r>
          </w:p>
        </w:tc>
        <w:tc>
          <w:tcPr>
            <w:tcW w:w="6269" w:type="dxa"/>
          </w:tcPr>
          <w:p w:rsidR="00081197" w:rsidRDefault="00962F1A" w:rsidP="00D3488D">
            <w:r>
              <w:t xml:space="preserve">Geschikt voor extra woningen,  niet geschikt voor extra woningen, </w:t>
            </w:r>
            <w:r w:rsidR="00E631E1">
              <w:t>herontwikkeling van KI station, gebied met hoge waarden fijnstof/stikstof oxiden en geluid</w:t>
            </w:r>
          </w:p>
        </w:tc>
      </w:tr>
      <w:tr w:rsidR="00081197" w:rsidTr="005A341C">
        <w:tc>
          <w:tcPr>
            <w:tcW w:w="2943" w:type="dxa"/>
          </w:tcPr>
          <w:p w:rsidR="00081197" w:rsidRDefault="00E631E1" w:rsidP="00D3488D">
            <w:r w:rsidRPr="00E631E1">
              <w:t>Blauw 10: De Gijzel</w:t>
            </w:r>
          </w:p>
        </w:tc>
        <w:tc>
          <w:tcPr>
            <w:tcW w:w="6269" w:type="dxa"/>
          </w:tcPr>
          <w:p w:rsidR="00081197" w:rsidRDefault="00E631E1" w:rsidP="00D3488D">
            <w:r>
              <w:t>Niet zeker of gebied geschikt is voor extra woningen, niet geschikt voor extra woningen , waterreserveringsgebied</w:t>
            </w:r>
          </w:p>
        </w:tc>
      </w:tr>
      <w:tr w:rsidR="00081197" w:rsidTr="005A341C">
        <w:tc>
          <w:tcPr>
            <w:tcW w:w="2943" w:type="dxa"/>
          </w:tcPr>
          <w:p w:rsidR="00081197" w:rsidRDefault="00E631E1" w:rsidP="00D3488D">
            <w:r w:rsidRPr="00E631E1">
              <w:t>Blauw 11: Molenstraat-Zuid</w:t>
            </w:r>
          </w:p>
        </w:tc>
        <w:tc>
          <w:tcPr>
            <w:tcW w:w="6269" w:type="dxa"/>
          </w:tcPr>
          <w:p w:rsidR="00081197" w:rsidRDefault="00E631E1" w:rsidP="00D3488D">
            <w:r>
              <w:t>Niet geschikt voor extra woningen, gebied met agrarische bedrijven en intensieve veehouderij</w:t>
            </w:r>
          </w:p>
        </w:tc>
      </w:tr>
      <w:tr w:rsidR="00081197" w:rsidTr="005A341C">
        <w:tc>
          <w:tcPr>
            <w:tcW w:w="2943" w:type="dxa"/>
          </w:tcPr>
          <w:p w:rsidR="00081197" w:rsidRDefault="00E631E1" w:rsidP="00D3488D">
            <w:r w:rsidRPr="00E631E1">
              <w:t xml:space="preserve">Blauw 12: </w:t>
            </w:r>
            <w:proofErr w:type="spellStart"/>
            <w:r w:rsidRPr="00E631E1">
              <w:t>Hoevensestraat</w:t>
            </w:r>
            <w:proofErr w:type="spellEnd"/>
          </w:p>
        </w:tc>
        <w:tc>
          <w:tcPr>
            <w:tcW w:w="6269" w:type="dxa"/>
          </w:tcPr>
          <w:p w:rsidR="00081197" w:rsidRDefault="00E631E1" w:rsidP="00D3488D">
            <w:r>
              <w:t>Wel geschikt voor extra woningen, niet zeker of gebied geschikt is voor extra woningen, niet geschikt voor extra woningen, gebied ligt in Natuurnetwerk Brabant</w:t>
            </w:r>
          </w:p>
        </w:tc>
      </w:tr>
      <w:tr w:rsidR="00081197" w:rsidTr="005A341C">
        <w:tc>
          <w:tcPr>
            <w:tcW w:w="2943" w:type="dxa"/>
          </w:tcPr>
          <w:p w:rsidR="00081197" w:rsidRDefault="00E631E1" w:rsidP="00D3488D">
            <w:r w:rsidRPr="00E631E1">
              <w:t xml:space="preserve">Blauw 13: St. </w:t>
            </w:r>
            <w:proofErr w:type="spellStart"/>
            <w:r w:rsidRPr="00E631E1">
              <w:t>Michielsgestelseweg</w:t>
            </w:r>
            <w:proofErr w:type="spellEnd"/>
            <w:r w:rsidRPr="00E631E1">
              <w:t xml:space="preserve"> e.o.</w:t>
            </w:r>
          </w:p>
        </w:tc>
        <w:tc>
          <w:tcPr>
            <w:tcW w:w="6269" w:type="dxa"/>
          </w:tcPr>
          <w:p w:rsidR="00081197" w:rsidRDefault="00E631E1" w:rsidP="00D3488D">
            <w:r>
              <w:t>Niet geschikt voor extra woningen, wel geschikt voor extra woningen, niet zeker of gebied geschikt is voor extra woningen, zijn reeds 3 ruimte-voor-ruimte woningen gecreëerd, noordzijde cultuur-historisch gebied</w:t>
            </w:r>
          </w:p>
        </w:tc>
      </w:tr>
    </w:tbl>
    <w:p w:rsidR="005A341C" w:rsidRDefault="005A341C" w:rsidP="00D3488D"/>
    <w:p w:rsidR="00E631E1" w:rsidRDefault="00E631E1" w:rsidP="00D3488D"/>
    <w:tbl>
      <w:tblPr>
        <w:tblStyle w:val="Tabelraster"/>
        <w:tblW w:w="0" w:type="auto"/>
        <w:tblLook w:val="04A0" w:firstRow="1" w:lastRow="0" w:firstColumn="1" w:lastColumn="0" w:noHBand="0" w:noVBand="1"/>
      </w:tblPr>
      <w:tblGrid>
        <w:gridCol w:w="2943"/>
        <w:gridCol w:w="6269"/>
      </w:tblGrid>
      <w:tr w:rsidR="00E631E1" w:rsidRPr="00D83375" w:rsidTr="00244FCA">
        <w:tc>
          <w:tcPr>
            <w:tcW w:w="2943" w:type="dxa"/>
            <w:shd w:val="clear" w:color="auto" w:fill="000000" w:themeFill="text1"/>
          </w:tcPr>
          <w:p w:rsidR="00E631E1" w:rsidRPr="00D83375" w:rsidRDefault="00E631E1" w:rsidP="00244FCA">
            <w:pPr>
              <w:rPr>
                <w:color w:val="FFFFFF" w:themeColor="background1"/>
              </w:rPr>
            </w:pPr>
            <w:r>
              <w:rPr>
                <w:color w:val="FFFFFF" w:themeColor="background1"/>
              </w:rPr>
              <w:t>Uitleggebieden</w:t>
            </w:r>
          </w:p>
        </w:tc>
        <w:tc>
          <w:tcPr>
            <w:tcW w:w="6269" w:type="dxa"/>
            <w:shd w:val="clear" w:color="auto" w:fill="000000" w:themeFill="text1"/>
          </w:tcPr>
          <w:p w:rsidR="00E631E1" w:rsidRPr="00D83375" w:rsidRDefault="00E631E1" w:rsidP="00244FCA">
            <w:pPr>
              <w:rPr>
                <w:color w:val="FFFFFF" w:themeColor="background1"/>
              </w:rPr>
            </w:pPr>
            <w:r>
              <w:rPr>
                <w:color w:val="FFFFFF" w:themeColor="background1"/>
              </w:rPr>
              <w:t xml:space="preserve">Reacties respondenten in </w:t>
            </w:r>
            <w:r w:rsidRPr="00D83375">
              <w:rPr>
                <w:color w:val="FFFFFF" w:themeColor="background1"/>
              </w:rPr>
              <w:t>steekwoorden</w:t>
            </w:r>
          </w:p>
        </w:tc>
      </w:tr>
      <w:tr w:rsidR="00E631E1" w:rsidTr="00244FCA">
        <w:tc>
          <w:tcPr>
            <w:tcW w:w="2943" w:type="dxa"/>
          </w:tcPr>
          <w:p w:rsidR="00E631E1" w:rsidRDefault="00E631E1" w:rsidP="00244FCA">
            <w:r w:rsidRPr="00E631E1">
              <w:t>Groen 1: Cromvoirt Noord</w:t>
            </w:r>
          </w:p>
        </w:tc>
        <w:tc>
          <w:tcPr>
            <w:tcW w:w="6269" w:type="dxa"/>
          </w:tcPr>
          <w:p w:rsidR="00E631E1" w:rsidRDefault="00E631E1" w:rsidP="00244FCA">
            <w:r>
              <w:t xml:space="preserve">Wel geschikt voor extra woningen, niet zeker of gebied geschikt is voor extra woningen, niet geschikt voor extra woningen, </w:t>
            </w:r>
            <w:r w:rsidR="00E22E59">
              <w:t xml:space="preserve">ligt tegen de bebouwde kom, </w:t>
            </w:r>
            <w:r>
              <w:t>mogelij</w:t>
            </w:r>
            <w:r w:rsidR="00E22E59">
              <w:t>kheden voor creëren verfraaiing entree kern</w:t>
            </w:r>
          </w:p>
        </w:tc>
      </w:tr>
      <w:tr w:rsidR="00E631E1" w:rsidTr="00244FCA">
        <w:tc>
          <w:tcPr>
            <w:tcW w:w="2943" w:type="dxa"/>
          </w:tcPr>
          <w:p w:rsidR="00E631E1" w:rsidRDefault="00E22E59" w:rsidP="00244FCA">
            <w:r w:rsidRPr="00E22E59">
              <w:lastRenderedPageBreak/>
              <w:t>Groen 2: Cromvoirt Noord Oost</w:t>
            </w:r>
          </w:p>
        </w:tc>
        <w:tc>
          <w:tcPr>
            <w:tcW w:w="6269" w:type="dxa"/>
          </w:tcPr>
          <w:p w:rsidR="00E631E1" w:rsidRDefault="00E22E59" w:rsidP="00244FCA">
            <w:r>
              <w:t>Wel geschikt voor extra woningen, niet zeker of gebied geschikt is voor extra woningen, niet geschikt voor extra woningen, ligt tegen de bebouwde kom, mogelijkheden voor creëren verfraaiing entree kern, ligt tegen de bebouwde kom aan</w:t>
            </w:r>
          </w:p>
        </w:tc>
      </w:tr>
      <w:tr w:rsidR="00E631E1" w:rsidTr="00244FCA">
        <w:tc>
          <w:tcPr>
            <w:tcW w:w="2943" w:type="dxa"/>
          </w:tcPr>
          <w:p w:rsidR="00E631E1" w:rsidRDefault="00E22E59" w:rsidP="00244FCA">
            <w:r w:rsidRPr="00E22E59">
              <w:t>Groen 3: Fortduinen</w:t>
            </w:r>
          </w:p>
        </w:tc>
        <w:tc>
          <w:tcPr>
            <w:tcW w:w="6269" w:type="dxa"/>
          </w:tcPr>
          <w:p w:rsidR="00E631E1" w:rsidRDefault="00E22E59" w:rsidP="00244FCA">
            <w:r>
              <w:t>Niet geschikt voor extra woningen, wel geschikt voor extra woningen, het is een recreatiepark, ligt ver van de kern, teruggeven aan de natuur</w:t>
            </w:r>
          </w:p>
        </w:tc>
      </w:tr>
      <w:tr w:rsidR="00E631E1" w:rsidTr="00244FCA">
        <w:tc>
          <w:tcPr>
            <w:tcW w:w="2943" w:type="dxa"/>
          </w:tcPr>
          <w:p w:rsidR="00E631E1" w:rsidRDefault="00E22E59" w:rsidP="00244FCA">
            <w:r w:rsidRPr="00E22E59">
              <w:t>Groen 4: Helvoirt West</w:t>
            </w:r>
          </w:p>
        </w:tc>
        <w:tc>
          <w:tcPr>
            <w:tcW w:w="6269" w:type="dxa"/>
          </w:tcPr>
          <w:p w:rsidR="00E631E1" w:rsidRDefault="00E22E59" w:rsidP="00244FCA">
            <w:r>
              <w:t>Niet geschikt voor extra woningen, wel geschikt voor extra woningen, westzijde gebied waterbergingsgebied, sluit aan op kern</w:t>
            </w:r>
          </w:p>
        </w:tc>
      </w:tr>
      <w:tr w:rsidR="00E631E1" w:rsidTr="00244FCA">
        <w:tc>
          <w:tcPr>
            <w:tcW w:w="2943" w:type="dxa"/>
          </w:tcPr>
          <w:p w:rsidR="00E631E1" w:rsidRDefault="00E22E59" w:rsidP="00244FCA">
            <w:r w:rsidRPr="00E22E59">
              <w:t>Groen 5: Molenstraat noord</w:t>
            </w:r>
          </w:p>
        </w:tc>
        <w:tc>
          <w:tcPr>
            <w:tcW w:w="6269" w:type="dxa"/>
          </w:tcPr>
          <w:p w:rsidR="00E631E1" w:rsidRDefault="00E22E59" w:rsidP="00244FCA">
            <w:r w:rsidRPr="00E22E59">
              <w:t>Niet geschikt voor extra woningen, wel geschikt voor extra woningen, niet zeker of gebied geschikt is voor extra woningen,</w:t>
            </w:r>
            <w:r>
              <w:t xml:space="preserve"> open gebied, ligt over de N65</w:t>
            </w:r>
          </w:p>
        </w:tc>
      </w:tr>
      <w:tr w:rsidR="00E631E1" w:rsidTr="00244FCA">
        <w:tc>
          <w:tcPr>
            <w:tcW w:w="2943" w:type="dxa"/>
          </w:tcPr>
          <w:p w:rsidR="00E631E1" w:rsidRDefault="00E22E59" w:rsidP="00244FCA">
            <w:r w:rsidRPr="00E22E59">
              <w:t>Groen 6: Nabij Huize Theresia</w:t>
            </w:r>
          </w:p>
        </w:tc>
        <w:tc>
          <w:tcPr>
            <w:tcW w:w="6269" w:type="dxa"/>
          </w:tcPr>
          <w:p w:rsidR="00E631E1" w:rsidRDefault="00E22E59" w:rsidP="00244FCA">
            <w:r>
              <w:t xml:space="preserve">Wel geschikt voor extra woningen, niet geschikt voor extra woningen, niet zeker of gebied geschikt is voor extra woningen, </w:t>
            </w:r>
            <w:r w:rsidR="005344F3">
              <w:t>doorzichten, ligt aan de kern</w:t>
            </w:r>
          </w:p>
        </w:tc>
      </w:tr>
      <w:tr w:rsidR="00E631E1" w:rsidTr="00244FCA">
        <w:tc>
          <w:tcPr>
            <w:tcW w:w="2943" w:type="dxa"/>
          </w:tcPr>
          <w:p w:rsidR="00E631E1" w:rsidRDefault="005344F3" w:rsidP="00244FCA">
            <w:r w:rsidRPr="005344F3">
              <w:t xml:space="preserve">Groen 7: </w:t>
            </w:r>
            <w:proofErr w:type="spellStart"/>
            <w:r w:rsidRPr="005344F3">
              <w:t>Hoevensestraat</w:t>
            </w:r>
            <w:proofErr w:type="spellEnd"/>
            <w:r w:rsidRPr="005344F3">
              <w:t>- Vijverbosweg</w:t>
            </w:r>
          </w:p>
        </w:tc>
        <w:tc>
          <w:tcPr>
            <w:tcW w:w="6269" w:type="dxa"/>
          </w:tcPr>
          <w:p w:rsidR="00E631E1" w:rsidRDefault="005344F3" w:rsidP="00244FCA">
            <w:r>
              <w:t>Niet geschikt voor extra woningen, wel geschikt voor extra woningen, ligt op grens Natuurnetwerk Brabant, hoge grondwaterstand</w:t>
            </w:r>
          </w:p>
        </w:tc>
      </w:tr>
      <w:tr w:rsidR="00E631E1" w:rsidTr="00244FCA">
        <w:tc>
          <w:tcPr>
            <w:tcW w:w="2943" w:type="dxa"/>
          </w:tcPr>
          <w:p w:rsidR="00E631E1" w:rsidRDefault="005344F3" w:rsidP="00244FCA">
            <w:r w:rsidRPr="005344F3">
              <w:t>Groen 8: Vught Zuid West</w:t>
            </w:r>
          </w:p>
        </w:tc>
        <w:tc>
          <w:tcPr>
            <w:tcW w:w="6269" w:type="dxa"/>
          </w:tcPr>
          <w:p w:rsidR="00E631E1" w:rsidRDefault="005344F3" w:rsidP="00244FCA">
            <w:r>
              <w:t>Wel geschikt voor extra woningen, niet geschikt voor extra woningen, landgoederenzone, doorzichten</w:t>
            </w:r>
          </w:p>
        </w:tc>
      </w:tr>
      <w:tr w:rsidR="00E631E1" w:rsidTr="00244FCA">
        <w:tc>
          <w:tcPr>
            <w:tcW w:w="2943" w:type="dxa"/>
          </w:tcPr>
          <w:p w:rsidR="00E631E1" w:rsidRDefault="005344F3" w:rsidP="00244FCA">
            <w:r w:rsidRPr="005344F3">
              <w:t>Groen 9: Vught Zuidgrens</w:t>
            </w:r>
          </w:p>
        </w:tc>
        <w:tc>
          <w:tcPr>
            <w:tcW w:w="6269" w:type="dxa"/>
          </w:tcPr>
          <w:p w:rsidR="00E631E1" w:rsidRDefault="005344F3" w:rsidP="00244FCA">
            <w:r>
              <w:t xml:space="preserve">Wel geschikt voor extra woningen, niet geschikt voor extra woningen, niet zeker of gebied geschikt is voor extra woningen, </w:t>
            </w:r>
            <w:r w:rsidR="00EA77BA">
              <w:t>doorzichten, overgangsgebied</w:t>
            </w:r>
          </w:p>
        </w:tc>
      </w:tr>
    </w:tbl>
    <w:p w:rsidR="00E631E1" w:rsidRPr="00D43F2F" w:rsidRDefault="00E631E1" w:rsidP="00D3488D"/>
    <w:sectPr w:rsidR="00E631E1" w:rsidRPr="00D43F2F" w:rsidSect="00D43F2F">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41C" w:rsidRDefault="005A341C" w:rsidP="00C75B1D">
      <w:r>
        <w:separator/>
      </w:r>
    </w:p>
  </w:endnote>
  <w:endnote w:type="continuationSeparator" w:id="0">
    <w:p w:rsidR="005A341C" w:rsidRDefault="005A341C" w:rsidP="00C7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DD7" w:rsidRDefault="000E1D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DD7" w:rsidRDefault="000E1D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DD7" w:rsidRDefault="000E1D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41C" w:rsidRDefault="005A341C" w:rsidP="00C75B1D">
      <w:r>
        <w:separator/>
      </w:r>
    </w:p>
  </w:footnote>
  <w:footnote w:type="continuationSeparator" w:id="0">
    <w:p w:rsidR="005A341C" w:rsidRDefault="005A341C" w:rsidP="00C75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DD7" w:rsidRDefault="000E1D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DD7" w:rsidRDefault="000E1DD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DD7" w:rsidRDefault="000E1DD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90874"/>
    <w:multiLevelType w:val="hybridMultilevel"/>
    <w:tmpl w:val="FDEE59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E01AD4"/>
    <w:multiLevelType w:val="hybridMultilevel"/>
    <w:tmpl w:val="D7B6FA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A341C"/>
    <w:rsid w:val="00030539"/>
    <w:rsid w:val="00081197"/>
    <w:rsid w:val="000C20C7"/>
    <w:rsid w:val="000E1DD7"/>
    <w:rsid w:val="00143705"/>
    <w:rsid w:val="00235524"/>
    <w:rsid w:val="00275791"/>
    <w:rsid w:val="0028609F"/>
    <w:rsid w:val="002913C0"/>
    <w:rsid w:val="0030078B"/>
    <w:rsid w:val="004F5FAD"/>
    <w:rsid w:val="005344F3"/>
    <w:rsid w:val="00535959"/>
    <w:rsid w:val="005539D8"/>
    <w:rsid w:val="005A341C"/>
    <w:rsid w:val="005F40C9"/>
    <w:rsid w:val="00620841"/>
    <w:rsid w:val="00652999"/>
    <w:rsid w:val="0066700A"/>
    <w:rsid w:val="00667EFD"/>
    <w:rsid w:val="007D11CF"/>
    <w:rsid w:val="008A52AB"/>
    <w:rsid w:val="00962F1A"/>
    <w:rsid w:val="00AC3708"/>
    <w:rsid w:val="00B754BD"/>
    <w:rsid w:val="00C75B1D"/>
    <w:rsid w:val="00D3488D"/>
    <w:rsid w:val="00D43F2F"/>
    <w:rsid w:val="00D83375"/>
    <w:rsid w:val="00D91FBD"/>
    <w:rsid w:val="00DF7EB0"/>
    <w:rsid w:val="00E22E59"/>
    <w:rsid w:val="00E4292A"/>
    <w:rsid w:val="00E631E1"/>
    <w:rsid w:val="00EA77BA"/>
    <w:rsid w:val="00F26FA2"/>
    <w:rsid w:val="00F608D6"/>
    <w:rsid w:val="00F949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CAC42B4-2F88-49F4-AD49-71FF3C08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43F2F"/>
  </w:style>
  <w:style w:type="paragraph" w:styleId="Kop1">
    <w:name w:val="heading 1"/>
    <w:basedOn w:val="Standaard"/>
    <w:next w:val="Standaard"/>
    <w:link w:val="Kop1Char"/>
    <w:uiPriority w:val="9"/>
    <w:qFormat/>
    <w:rsid w:val="0028609F"/>
    <w:pPr>
      <w:keepNext/>
      <w:keepLines/>
      <w:spacing w:before="240" w:after="60"/>
      <w:outlineLvl w:val="0"/>
    </w:pPr>
    <w:rPr>
      <w:rFonts w:ascii="Gill Sans MT" w:eastAsiaTheme="majorEastAsia" w:hAnsi="Gill Sans MT" w:cstheme="majorBidi"/>
      <w:b/>
      <w:bCs/>
      <w:kern w:val="32"/>
      <w:sz w:val="32"/>
      <w:szCs w:val="28"/>
    </w:rPr>
  </w:style>
  <w:style w:type="paragraph" w:styleId="Kop2">
    <w:name w:val="heading 2"/>
    <w:basedOn w:val="Standaard"/>
    <w:next w:val="Standaard"/>
    <w:link w:val="Kop2Char"/>
    <w:uiPriority w:val="9"/>
    <w:qFormat/>
    <w:rsid w:val="0028609F"/>
    <w:pPr>
      <w:keepNext/>
      <w:keepLines/>
      <w:spacing w:before="240" w:after="60"/>
      <w:outlineLvl w:val="1"/>
    </w:pPr>
    <w:rPr>
      <w:rFonts w:ascii="Gill Sans MT" w:eastAsiaTheme="majorEastAsia" w:hAnsi="Gill Sans MT" w:cstheme="majorBidi"/>
      <w:b/>
      <w:bCs/>
      <w:kern w:val="32"/>
      <w:sz w:val="28"/>
      <w:szCs w:val="26"/>
    </w:rPr>
  </w:style>
  <w:style w:type="paragraph" w:styleId="Kop3">
    <w:name w:val="heading 3"/>
    <w:basedOn w:val="Standaard"/>
    <w:next w:val="Standaard"/>
    <w:link w:val="Kop3Char"/>
    <w:uiPriority w:val="9"/>
    <w:qFormat/>
    <w:rsid w:val="0028609F"/>
    <w:pPr>
      <w:keepNext/>
      <w:keepLines/>
      <w:spacing w:before="240" w:after="60"/>
      <w:outlineLvl w:val="2"/>
    </w:pPr>
    <w:rPr>
      <w:rFonts w:ascii="Gill Sans MT" w:eastAsiaTheme="majorEastAsia" w:hAnsi="Gill Sans MT" w:cstheme="majorBidi"/>
      <w:b/>
      <w:bCs/>
      <w:kern w:val="32"/>
    </w:rPr>
  </w:style>
  <w:style w:type="paragraph" w:styleId="Kop4">
    <w:name w:val="heading 4"/>
    <w:basedOn w:val="Standaard"/>
    <w:next w:val="Standaard"/>
    <w:link w:val="Kop4Char"/>
    <w:uiPriority w:val="9"/>
    <w:semiHidden/>
    <w:rsid w:val="00B754BD"/>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rsid w:val="00E4292A"/>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609F"/>
    <w:rPr>
      <w:rFonts w:ascii="Gill Sans MT" w:eastAsiaTheme="majorEastAsia" w:hAnsi="Gill Sans MT" w:cstheme="majorBidi"/>
      <w:b/>
      <w:bCs/>
      <w:kern w:val="32"/>
      <w:sz w:val="32"/>
      <w:szCs w:val="28"/>
    </w:rPr>
  </w:style>
  <w:style w:type="character" w:customStyle="1" w:styleId="Kop2Char">
    <w:name w:val="Kop 2 Char"/>
    <w:basedOn w:val="Standaardalinea-lettertype"/>
    <w:link w:val="Kop2"/>
    <w:uiPriority w:val="9"/>
    <w:rsid w:val="0028609F"/>
    <w:rPr>
      <w:rFonts w:ascii="Gill Sans MT" w:eastAsiaTheme="majorEastAsia" w:hAnsi="Gill Sans MT" w:cstheme="majorBidi"/>
      <w:b/>
      <w:bCs/>
      <w:kern w:val="32"/>
      <w:sz w:val="28"/>
      <w:szCs w:val="26"/>
    </w:rPr>
  </w:style>
  <w:style w:type="character" w:customStyle="1" w:styleId="Kop3Char">
    <w:name w:val="Kop 3 Char"/>
    <w:basedOn w:val="Standaardalinea-lettertype"/>
    <w:link w:val="Kop3"/>
    <w:uiPriority w:val="9"/>
    <w:rsid w:val="0028609F"/>
    <w:rPr>
      <w:rFonts w:ascii="Gill Sans MT" w:eastAsiaTheme="majorEastAsia" w:hAnsi="Gill Sans MT" w:cstheme="majorBidi"/>
      <w:b/>
      <w:bCs/>
      <w:kern w:val="32"/>
    </w:rPr>
  </w:style>
  <w:style w:type="character" w:customStyle="1" w:styleId="Kop4Char">
    <w:name w:val="Kop 4 Char"/>
    <w:basedOn w:val="Standaardalinea-lettertype"/>
    <w:link w:val="Kop4"/>
    <w:uiPriority w:val="9"/>
    <w:semiHidden/>
    <w:rsid w:val="00667EFD"/>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667EFD"/>
    <w:rPr>
      <w:rFonts w:asciiTheme="majorHAnsi" w:eastAsiaTheme="majorEastAsia" w:hAnsiTheme="majorHAnsi" w:cstheme="majorBidi"/>
      <w:color w:val="243F60" w:themeColor="accent1" w:themeShade="7F"/>
    </w:rPr>
  </w:style>
  <w:style w:type="paragraph" w:styleId="Koptekst">
    <w:name w:val="header"/>
    <w:basedOn w:val="Standaard"/>
    <w:link w:val="KoptekstChar"/>
    <w:uiPriority w:val="99"/>
    <w:rsid w:val="00C75B1D"/>
    <w:pPr>
      <w:tabs>
        <w:tab w:val="center" w:pos="4536"/>
        <w:tab w:val="right" w:pos="9072"/>
      </w:tabs>
    </w:pPr>
  </w:style>
  <w:style w:type="character" w:customStyle="1" w:styleId="KoptekstChar">
    <w:name w:val="Koptekst Char"/>
    <w:basedOn w:val="Standaardalinea-lettertype"/>
    <w:link w:val="Koptekst"/>
    <w:uiPriority w:val="99"/>
    <w:rsid w:val="00667EFD"/>
  </w:style>
  <w:style w:type="paragraph" w:styleId="Voettekst">
    <w:name w:val="footer"/>
    <w:basedOn w:val="Standaard"/>
    <w:link w:val="VoettekstChar"/>
    <w:uiPriority w:val="99"/>
    <w:rsid w:val="00C75B1D"/>
    <w:pPr>
      <w:tabs>
        <w:tab w:val="center" w:pos="4536"/>
        <w:tab w:val="right" w:pos="9072"/>
      </w:tabs>
    </w:pPr>
  </w:style>
  <w:style w:type="character" w:customStyle="1" w:styleId="VoettekstChar">
    <w:name w:val="Voettekst Char"/>
    <w:basedOn w:val="Standaardalinea-lettertype"/>
    <w:link w:val="Voettekst"/>
    <w:uiPriority w:val="99"/>
    <w:rsid w:val="00667EFD"/>
  </w:style>
  <w:style w:type="paragraph" w:styleId="Lijstalinea">
    <w:name w:val="List Paragraph"/>
    <w:basedOn w:val="Standaard"/>
    <w:uiPriority w:val="34"/>
    <w:rsid w:val="000E1DD7"/>
    <w:pPr>
      <w:ind w:left="720"/>
      <w:contextualSpacing/>
    </w:pPr>
  </w:style>
  <w:style w:type="paragraph" w:styleId="Ballontekst">
    <w:name w:val="Balloon Text"/>
    <w:basedOn w:val="Standaard"/>
    <w:link w:val="BallontekstChar"/>
    <w:uiPriority w:val="99"/>
    <w:semiHidden/>
    <w:unhideWhenUsed/>
    <w:rsid w:val="000E1DD7"/>
    <w:rPr>
      <w:rFonts w:ascii="Tahoma" w:hAnsi="Tahoma" w:cs="Tahoma"/>
      <w:sz w:val="16"/>
      <w:szCs w:val="16"/>
    </w:rPr>
  </w:style>
  <w:style w:type="character" w:customStyle="1" w:styleId="BallontekstChar">
    <w:name w:val="Ballontekst Char"/>
    <w:basedOn w:val="Standaardalinea-lettertype"/>
    <w:link w:val="Ballontekst"/>
    <w:uiPriority w:val="99"/>
    <w:semiHidden/>
    <w:rsid w:val="000E1DD7"/>
    <w:rPr>
      <w:rFonts w:ascii="Tahoma" w:hAnsi="Tahoma" w:cs="Tahoma"/>
      <w:sz w:val="16"/>
      <w:szCs w:val="16"/>
    </w:rPr>
  </w:style>
  <w:style w:type="table" w:styleId="Tabelraster">
    <w:name w:val="Table Grid"/>
    <w:basedOn w:val="Standaardtabel"/>
    <w:uiPriority w:val="59"/>
    <w:rsid w:val="005A3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a:majorFont>
        <a:latin typeface="Gill Sans MT"/>
        <a:ea typeface=""/>
        <a:cs typeface=""/>
      </a:majorFont>
      <a:minorFont>
        <a:latin typeface="Garamond"/>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C61BA-3116-40CF-AF01-7B7302DCC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3565</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de Jong</dc:creator>
  <cp:keywords/>
  <dc:description/>
  <cp:lastModifiedBy>Fritschy, Janine</cp:lastModifiedBy>
  <cp:revision>2</cp:revision>
  <dcterms:created xsi:type="dcterms:W3CDTF">2022-06-03T10:01:00Z</dcterms:created>
  <dcterms:modified xsi:type="dcterms:W3CDTF">2022-06-03T10:01:00Z</dcterms:modified>
</cp:coreProperties>
</file>